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4C" w:rsidRDefault="005A0E29">
      <w:r>
        <w:rPr>
          <w:rFonts w:ascii="Tahoma" w:hAnsi="Tahoma" w:cs="Tahoma"/>
          <w:color w:val="222222"/>
          <w:sz w:val="15"/>
          <w:szCs w:val="15"/>
          <w:shd w:val="clear" w:color="auto" w:fill="FFFFFF"/>
        </w:rPr>
        <w:t>kayseri termodinamik servisi.kayseri termodinamik yetkili servisi.kayseri termodinamik tamiri.kayseri şofben servisi.kayseri kombi servisi.kayseri termodinamik şofben servisi.kayseri termodinamik kombi servisi.kayseri termodinamik şohben servisi.kayseri termodinamik bakım.kayseri termodinamik tamir.kayseri termodinamik arıza servisi.kayseri termodinamik kazan servisi.termodinamik kayseri servisi.termodinanmik şofben servisi kayseri.termodinamik kombi servisi kayseri.kayseri termodinamik tamiri.termodinamik tamiri kayseri.kayseri termodinamik yedek parça.termodinamik yetkili servis.kayseri termodinamik servis.termodinamik servis kayseri.kayseri termodinamik şofben montaj.kayseri termodinamik şohben montajı.kayseride termodinamik yetkili servisi.termodinamik kayseri.kayseri termodinamik.kayseri termodinamik servisleri.termodinamik servisleri kayseri.</w:t>
      </w:r>
    </w:p>
    <w:sectPr w:rsidR="008F5F4C" w:rsidSect="008F5F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A0E29"/>
    <w:rsid w:val="005A0E29"/>
    <w:rsid w:val="008F5F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2014-04-09T12:26:00Z</dcterms:created>
  <dcterms:modified xsi:type="dcterms:W3CDTF">2014-04-09T12:26:00Z</dcterms:modified>
</cp:coreProperties>
</file>